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5459" w:rsidRDefault="00417F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11.05.2020 </w:t>
      </w:r>
    </w:p>
    <w:p w:rsidR="00417F0B" w:rsidRDefault="00417F0B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PRZYRODA KLASA IV</w:t>
      </w:r>
    </w:p>
    <w:p w:rsidR="00417F0B" w:rsidRDefault="00417F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Temat : Na polu uprawnym (3) </w:t>
      </w:r>
    </w:p>
    <w:p w:rsidR="00417F0B" w:rsidRDefault="00417F0B">
      <w:pPr>
        <w:rPr>
          <w:rFonts w:ascii="Times New Roman" w:hAnsi="Times New Roman" w:cs="Times New Roman"/>
          <w:sz w:val="24"/>
          <w:szCs w:val="24"/>
        </w:rPr>
      </w:pPr>
    </w:p>
    <w:p w:rsidR="00417F0B" w:rsidRDefault="00417F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Zad1. </w:t>
      </w:r>
    </w:p>
    <w:p w:rsidR="00417F0B" w:rsidRDefault="00417F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walce z owadami roślinożernymi pomagają rolnikom niektóre zwierzęta. </w:t>
      </w:r>
    </w:p>
    <w:p w:rsidR="00417F0B" w:rsidRDefault="00417F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przykład bażant zjada larwy stonki ziemniaczanej. Na podstawie podręcznika Przyroda </w:t>
      </w:r>
      <w:r w:rsidR="00851A9E">
        <w:rPr>
          <w:rFonts w:ascii="Times New Roman" w:hAnsi="Times New Roman" w:cs="Times New Roman"/>
          <w:sz w:val="24"/>
          <w:szCs w:val="24"/>
        </w:rPr>
        <w:t>IV</w:t>
      </w:r>
    </w:p>
    <w:p w:rsidR="00417F0B" w:rsidRDefault="00417F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Nowa Era  str.201  podaj inne przykłady zwierząt pomagających rolnikom w walce z </w:t>
      </w:r>
    </w:p>
    <w:p w:rsidR="00417F0B" w:rsidRDefault="00417F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owadami roślinożernymi. </w:t>
      </w:r>
    </w:p>
    <w:p w:rsidR="00417F0B" w:rsidRDefault="00417F0B">
      <w:pPr>
        <w:rPr>
          <w:rFonts w:ascii="Times New Roman" w:hAnsi="Times New Roman" w:cs="Times New Roman"/>
          <w:sz w:val="24"/>
          <w:szCs w:val="24"/>
        </w:rPr>
      </w:pPr>
    </w:p>
    <w:p w:rsidR="008C74A4" w:rsidRDefault="008C74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Zad2. </w:t>
      </w:r>
    </w:p>
    <w:p w:rsidR="008C74A4" w:rsidRDefault="008C74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2129155</wp:posOffset>
            </wp:positionH>
            <wp:positionV relativeFrom="paragraph">
              <wp:posOffset>274955</wp:posOffset>
            </wp:positionV>
            <wp:extent cx="2247900" cy="1266825"/>
            <wp:effectExtent l="0" t="0" r="0" b="9525"/>
            <wp:wrapSquare wrapText="bothSides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Rozpoznaj szkodniki pól: </w:t>
      </w:r>
    </w:p>
    <w:p w:rsidR="008C74A4" w:rsidRDefault="008C74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12700</wp:posOffset>
            </wp:positionV>
            <wp:extent cx="1790700" cy="1498303"/>
            <wp:effectExtent l="0" t="0" r="0" b="6985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498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C74A4" w:rsidRDefault="008C74A4">
      <w:pPr>
        <w:rPr>
          <w:rFonts w:ascii="Times New Roman" w:hAnsi="Times New Roman" w:cs="Times New Roman"/>
          <w:sz w:val="24"/>
          <w:szCs w:val="24"/>
        </w:rPr>
      </w:pPr>
    </w:p>
    <w:p w:rsidR="008C74A4" w:rsidRDefault="008C74A4">
      <w:pPr>
        <w:rPr>
          <w:rFonts w:ascii="Times New Roman" w:hAnsi="Times New Roman" w:cs="Times New Roman"/>
          <w:sz w:val="24"/>
          <w:szCs w:val="24"/>
        </w:rPr>
      </w:pPr>
    </w:p>
    <w:p w:rsidR="008C74A4" w:rsidRDefault="008C74A4">
      <w:pPr>
        <w:rPr>
          <w:rFonts w:ascii="Times New Roman" w:hAnsi="Times New Roman" w:cs="Times New Roman"/>
          <w:sz w:val="24"/>
          <w:szCs w:val="24"/>
        </w:rPr>
      </w:pPr>
    </w:p>
    <w:p w:rsidR="008C74A4" w:rsidRDefault="008C74A4">
      <w:pPr>
        <w:rPr>
          <w:rFonts w:ascii="Times New Roman" w:hAnsi="Times New Roman" w:cs="Times New Roman"/>
          <w:sz w:val="24"/>
          <w:szCs w:val="24"/>
        </w:rPr>
      </w:pPr>
    </w:p>
    <w:p w:rsidR="008C74A4" w:rsidRDefault="008C74A4">
      <w:pPr>
        <w:rPr>
          <w:rFonts w:ascii="Times New Roman" w:hAnsi="Times New Roman" w:cs="Times New Roman"/>
          <w:sz w:val="24"/>
          <w:szCs w:val="24"/>
        </w:rPr>
      </w:pPr>
    </w:p>
    <w:p w:rsidR="002A0EF7" w:rsidRDefault="002A0EF7">
      <w:pPr>
        <w:rPr>
          <w:rFonts w:ascii="Times New Roman" w:hAnsi="Times New Roman" w:cs="Times New Roman"/>
          <w:sz w:val="24"/>
          <w:szCs w:val="24"/>
        </w:rPr>
      </w:pPr>
    </w:p>
    <w:p w:rsidR="002A0EF7" w:rsidRDefault="002A0E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15240</wp:posOffset>
            </wp:positionV>
            <wp:extent cx="1866900" cy="1400175"/>
            <wp:effectExtent l="0" t="0" r="0" b="9525"/>
            <wp:wrapNone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C74A4" w:rsidRDefault="008C74A4">
      <w:pPr>
        <w:rPr>
          <w:rFonts w:ascii="Times New Roman" w:hAnsi="Times New Roman" w:cs="Times New Roman"/>
          <w:sz w:val="24"/>
          <w:szCs w:val="24"/>
        </w:rPr>
      </w:pPr>
    </w:p>
    <w:p w:rsidR="002A0EF7" w:rsidRDefault="002A0EF7">
      <w:pPr>
        <w:rPr>
          <w:rFonts w:ascii="Times New Roman" w:hAnsi="Times New Roman" w:cs="Times New Roman"/>
          <w:sz w:val="24"/>
          <w:szCs w:val="24"/>
        </w:rPr>
      </w:pPr>
    </w:p>
    <w:p w:rsidR="002A0EF7" w:rsidRDefault="002A0EF7">
      <w:pPr>
        <w:rPr>
          <w:rFonts w:ascii="Times New Roman" w:hAnsi="Times New Roman" w:cs="Times New Roman"/>
          <w:sz w:val="24"/>
          <w:szCs w:val="24"/>
        </w:rPr>
      </w:pPr>
    </w:p>
    <w:p w:rsidR="002A0EF7" w:rsidRDefault="002A0EF7">
      <w:pPr>
        <w:rPr>
          <w:rFonts w:ascii="Times New Roman" w:hAnsi="Times New Roman" w:cs="Times New Roman"/>
          <w:sz w:val="24"/>
          <w:szCs w:val="24"/>
        </w:rPr>
      </w:pPr>
    </w:p>
    <w:p w:rsidR="002A0EF7" w:rsidRDefault="002A0EF7">
      <w:pPr>
        <w:rPr>
          <w:rFonts w:ascii="Times New Roman" w:hAnsi="Times New Roman" w:cs="Times New Roman"/>
          <w:sz w:val="24"/>
          <w:szCs w:val="24"/>
        </w:rPr>
      </w:pPr>
    </w:p>
    <w:p w:rsidR="002A0EF7" w:rsidRDefault="002A0E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Zad3. </w:t>
      </w:r>
    </w:p>
    <w:p w:rsidR="002A0EF7" w:rsidRDefault="002A0E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Uzasadnij , że chwasty są zagrożeniem dla roślin uprawnych. </w:t>
      </w:r>
    </w:p>
    <w:p w:rsidR="00851A9E" w:rsidRDefault="005738BF">
      <w:pPr>
        <w:rPr>
          <w:rFonts w:ascii="Times New Roman" w:hAnsi="Times New Roman" w:cs="Times New Roman"/>
          <w:sz w:val="24"/>
          <w:szCs w:val="24"/>
        </w:rPr>
      </w:pPr>
      <w:hyperlink r:id="rId13" w:history="1">
        <w:r w:rsidRPr="00103C6A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https://www.youtube.com/watch?v=WtsEHMskalY</w:t>
        </w:r>
      </w:hyperlink>
    </w:p>
    <w:p w:rsidR="00851A9E" w:rsidRDefault="00851A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kontakt z nauczycielem </w:t>
      </w:r>
      <w:hyperlink r:id="rId14" w:history="1">
        <w:r w:rsidRPr="00103C6A">
          <w:rPr>
            <w:rStyle w:val="Hipercze"/>
            <w:rFonts w:ascii="Times New Roman" w:hAnsi="Times New Roman" w:cs="Times New Roman"/>
            <w:sz w:val="24"/>
            <w:szCs w:val="24"/>
          </w:rPr>
          <w:t>e.berent@sp9.edu.gdansk.pl</w:t>
        </w:r>
      </w:hyperlink>
    </w:p>
    <w:p w:rsidR="002A0EF7" w:rsidRPr="00417F0B" w:rsidRDefault="002A0EF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A0EF7" w:rsidRPr="00417F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16E1" w:rsidRDefault="00C616E1" w:rsidP="004F72AF">
      <w:pPr>
        <w:spacing w:after="0" w:line="240" w:lineRule="auto"/>
      </w:pPr>
      <w:r>
        <w:separator/>
      </w:r>
    </w:p>
  </w:endnote>
  <w:endnote w:type="continuationSeparator" w:id="0">
    <w:p w:rsidR="00C616E1" w:rsidRDefault="00C616E1" w:rsidP="004F72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16E1" w:rsidRDefault="00C616E1" w:rsidP="004F72AF">
      <w:pPr>
        <w:spacing w:after="0" w:line="240" w:lineRule="auto"/>
      </w:pPr>
      <w:r>
        <w:separator/>
      </w:r>
    </w:p>
  </w:footnote>
  <w:footnote w:type="continuationSeparator" w:id="0">
    <w:p w:rsidR="00C616E1" w:rsidRDefault="00C616E1" w:rsidP="004F72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A37"/>
    <w:rsid w:val="00082054"/>
    <w:rsid w:val="00212A37"/>
    <w:rsid w:val="002A0EF7"/>
    <w:rsid w:val="00417F0B"/>
    <w:rsid w:val="004F72AF"/>
    <w:rsid w:val="005738BF"/>
    <w:rsid w:val="005F282C"/>
    <w:rsid w:val="006B7DBE"/>
    <w:rsid w:val="00851A9E"/>
    <w:rsid w:val="008C74A4"/>
    <w:rsid w:val="00C61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B3AB20"/>
  <w15:chartTrackingRefBased/>
  <w15:docId w15:val="{2393B5DA-4F7A-475D-A620-FD6D6A684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C74A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C74A4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4F72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F72AF"/>
  </w:style>
  <w:style w:type="paragraph" w:styleId="Stopka">
    <w:name w:val="footer"/>
    <w:basedOn w:val="Normalny"/>
    <w:link w:val="StopkaZnak"/>
    <w:uiPriority w:val="99"/>
    <w:unhideWhenUsed/>
    <w:rsid w:val="004F72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F72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.wikipedia.org/wiki/Bielinkowate" TargetMode="External"/><Relationship Id="rId13" Type="http://schemas.openxmlformats.org/officeDocument/2006/relationships/hyperlink" Target="https://www.youtube.com/watch?v=WtsEHMskalY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s://hr.wikipedia.org/wiki/Makovi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JP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pl.wikipedia.org/wiki/Mszyc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mailto:e.berent@sp9.edu.gdan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F94B36-FADC-42BD-9B3A-13FBFE9C3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95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</dc:creator>
  <cp:keywords/>
  <dc:description/>
  <cp:lastModifiedBy>Michał</cp:lastModifiedBy>
  <cp:revision>7</cp:revision>
  <dcterms:created xsi:type="dcterms:W3CDTF">2020-05-08T08:28:00Z</dcterms:created>
  <dcterms:modified xsi:type="dcterms:W3CDTF">2020-05-08T08:46:00Z</dcterms:modified>
</cp:coreProperties>
</file>